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3D9A4C" w14:textId="77777777" w:rsidR="00BB0A6A" w:rsidRPr="002D1B2D" w:rsidRDefault="00000000" w:rsidP="00BB0A6A">
      <w:pPr>
        <w:jc w:val="right"/>
        <w:rPr>
          <w:rFonts w:ascii="Montserrat" w:hAnsi="Montserrat"/>
          <w:b/>
          <w:color w:val="BFBFBF" w:themeColor="background1" w:themeShade="BF"/>
          <w:sz w:val="20"/>
          <w:szCs w:val="20"/>
        </w:rPr>
      </w:pPr>
      <w:r w:rsidRPr="002D1B2D">
        <w:rPr>
          <w:rFonts w:ascii="Montserrat" w:hAnsi="Montserrat"/>
          <w:b/>
          <w:color w:val="BFBFBF" w:themeColor="background1" w:themeShade="BF"/>
          <w:sz w:val="20"/>
          <w:szCs w:val="20"/>
        </w:rPr>
        <w:t>2 pages</w:t>
      </w:r>
    </w:p>
    <w:p w14:paraId="34E9CD66" w14:textId="77777777" w:rsidR="007E5062" w:rsidRPr="002D1B2D" w:rsidRDefault="007E5062" w:rsidP="007E5062">
      <w:pPr>
        <w:rPr>
          <w:rFonts w:ascii="Montserrat" w:hAnsi="Montserrat"/>
          <w:b/>
          <w:sz w:val="20"/>
          <w:szCs w:val="20"/>
        </w:rPr>
      </w:pPr>
    </w:p>
    <w:p w14:paraId="0879911C" w14:textId="77777777" w:rsidR="00F7531A" w:rsidRPr="002D1B2D" w:rsidRDefault="00000000" w:rsidP="00F7531A">
      <w:pPr>
        <w:jc w:val="center"/>
        <w:rPr>
          <w:rFonts w:ascii="Montserrat" w:hAnsi="Montserrat" w:cs="Arial"/>
          <w:b/>
          <w:bCs/>
          <w:color w:val="000000" w:themeColor="text1"/>
          <w:sz w:val="20"/>
          <w:szCs w:val="20"/>
        </w:rPr>
      </w:pPr>
      <w:r w:rsidRPr="002D1B2D">
        <w:rPr>
          <w:rFonts w:ascii="Montserrat" w:hAnsi="Montserrat" w:cs="Arial"/>
          <w:b/>
          <w:bCs/>
          <w:color w:val="000000" w:themeColor="text1"/>
          <w:sz w:val="20"/>
          <w:szCs w:val="20"/>
        </w:rPr>
        <w:t>U.S. Civil Rights Trail Expands in 2025 With Destination DC Partnership and New Historic Sites</w:t>
      </w:r>
    </w:p>
    <w:p w14:paraId="3AC0847D" w14:textId="77777777" w:rsidR="007E5062" w:rsidRPr="002D1B2D" w:rsidRDefault="007E5062" w:rsidP="007E5062">
      <w:pPr>
        <w:rPr>
          <w:rFonts w:ascii="Montserrat" w:hAnsi="Montserrat"/>
          <w:sz w:val="20"/>
          <w:szCs w:val="20"/>
        </w:rPr>
      </w:pPr>
    </w:p>
    <w:p w14:paraId="06A7746C" w14:textId="77777777" w:rsidR="00F7531A" w:rsidRPr="002D1B2D" w:rsidRDefault="00000000" w:rsidP="00F7531A">
      <w:pPr>
        <w:rPr>
          <w:rFonts w:ascii="Montserrat" w:hAnsi="Montserrat" w:cs="Arial"/>
          <w:color w:val="000000" w:themeColor="text1"/>
          <w:sz w:val="18"/>
          <w:szCs w:val="18"/>
        </w:rPr>
      </w:pPr>
      <w:r w:rsidRPr="0014197C">
        <w:rPr>
          <w:rFonts w:ascii="Montserrat" w:hAnsi="Montserrat" w:cs="Arial"/>
          <w:b/>
          <w:bCs/>
          <w:color w:val="000000" w:themeColor="text1"/>
          <w:sz w:val="18"/>
          <w:szCs w:val="18"/>
        </w:rPr>
        <w:t>ATLANTA – February 06, 2025</w:t>
      </w:r>
      <w:r w:rsidRPr="002D1B2D">
        <w:rPr>
          <w:rFonts w:ascii="Montserrat" w:hAnsi="Montserrat" w:cs="Arial"/>
          <w:color w:val="000000" w:themeColor="text1"/>
          <w:sz w:val="18"/>
          <w:szCs w:val="18"/>
        </w:rPr>
        <w:t xml:space="preserve"> — </w:t>
      </w:r>
      <w:hyperlink r:id="rId7" w:history="1">
        <w:r w:rsidR="00F7531A" w:rsidRPr="002D1B2D">
          <w:rPr>
            <w:rStyle w:val="Hyperlink"/>
            <w:rFonts w:ascii="Montserrat" w:hAnsi="Montserrat" w:cs="Arial"/>
            <w:sz w:val="18"/>
            <w:szCs w:val="18"/>
          </w:rPr>
          <w:t>The U.S. Civil Rights Trail</w:t>
        </w:r>
      </w:hyperlink>
      <w:r w:rsidRPr="002D1B2D">
        <w:rPr>
          <w:rFonts w:ascii="Montserrat" w:hAnsi="Montserrat" w:cs="Arial"/>
          <w:color w:val="000000" w:themeColor="text1"/>
          <w:sz w:val="18"/>
          <w:szCs w:val="18"/>
        </w:rPr>
        <w:t xml:space="preserve"> has welcomed </w:t>
      </w:r>
      <w:hyperlink r:id="rId8" w:history="1">
        <w:r w:rsidR="00F7531A" w:rsidRPr="002D1B2D">
          <w:rPr>
            <w:rStyle w:val="Hyperlink"/>
            <w:rFonts w:ascii="Montserrat" w:hAnsi="Montserrat" w:cs="Arial"/>
            <w:sz w:val="18"/>
            <w:szCs w:val="18"/>
          </w:rPr>
          <w:t>Destination DC</w:t>
        </w:r>
      </w:hyperlink>
      <w:r w:rsidRPr="002D1B2D">
        <w:rPr>
          <w:rFonts w:ascii="Montserrat" w:hAnsi="Montserrat" w:cs="Arial"/>
          <w:color w:val="000000" w:themeColor="text1"/>
          <w:sz w:val="18"/>
          <w:szCs w:val="18"/>
        </w:rPr>
        <w:t xml:space="preserve"> as its newest partner, marking a significant milestone in the trail’s expansion and UNESCO World Heritage recognition efforts. As the 15th member of the U.S. Civil Rights Trail Marketing Alliance, the Washington, D.C. destination marketing organization strengthens the trail’s mission to preserve and share crucial civil rights history.</w:t>
      </w:r>
    </w:p>
    <w:p w14:paraId="612A11DF" w14:textId="77777777" w:rsidR="00F7531A" w:rsidRPr="002D1B2D" w:rsidRDefault="00F7531A" w:rsidP="00F7531A">
      <w:pPr>
        <w:rPr>
          <w:rFonts w:ascii="Montserrat" w:hAnsi="Montserrat" w:cs="Arial"/>
          <w:color w:val="000000" w:themeColor="text1"/>
          <w:sz w:val="18"/>
          <w:szCs w:val="18"/>
        </w:rPr>
      </w:pPr>
    </w:p>
    <w:p w14:paraId="25FC9285" w14:textId="77777777" w:rsidR="00F7531A" w:rsidRPr="002D1B2D" w:rsidRDefault="00000000" w:rsidP="00F7531A">
      <w:pPr>
        <w:rPr>
          <w:rFonts w:ascii="Montserrat" w:hAnsi="Montserrat" w:cs="Arial"/>
          <w:color w:val="000000" w:themeColor="text1"/>
          <w:sz w:val="18"/>
          <w:szCs w:val="18"/>
        </w:rPr>
      </w:pPr>
      <w:r w:rsidRPr="002D1B2D">
        <w:rPr>
          <w:rFonts w:ascii="Montserrat" w:hAnsi="Montserrat" w:cs="Arial"/>
          <w:color w:val="000000" w:themeColor="text1"/>
          <w:sz w:val="18"/>
          <w:szCs w:val="18"/>
        </w:rPr>
        <w:t xml:space="preserve">Along with the Destination DC partnership comes a new D.C. addition to the trail: The Mary McLeod Bethune Council House. This brings the number of trail sites in the District of Columbia up to six. They include the Lincoln Memorial, the Martin Luther King, Jr. Memorial, the National Museum of African American History, the U.S. Supreme Court, and Howard University’s Andrew Rankin Memorial Chapel, Frederick Douglass Memorial Hall, and Founders Library.  </w:t>
      </w:r>
    </w:p>
    <w:p w14:paraId="658DD17B" w14:textId="77777777" w:rsidR="00F7531A" w:rsidRPr="002D1B2D" w:rsidRDefault="00F7531A" w:rsidP="00F7531A">
      <w:pPr>
        <w:rPr>
          <w:rFonts w:ascii="Montserrat" w:hAnsi="Montserrat" w:cs="Arial"/>
          <w:color w:val="000000" w:themeColor="text1"/>
          <w:sz w:val="18"/>
          <w:szCs w:val="18"/>
        </w:rPr>
      </w:pPr>
    </w:p>
    <w:p w14:paraId="0CAA3B5F" w14:textId="77777777" w:rsidR="00F7531A" w:rsidRPr="002D1B2D" w:rsidRDefault="00000000" w:rsidP="00F7531A">
      <w:pPr>
        <w:rPr>
          <w:rFonts w:ascii="Montserrat" w:hAnsi="Montserrat" w:cs="Arial"/>
          <w:color w:val="000000" w:themeColor="text1"/>
          <w:sz w:val="18"/>
          <w:szCs w:val="18"/>
        </w:rPr>
      </w:pPr>
      <w:r w:rsidRPr="002D1B2D">
        <w:rPr>
          <w:rFonts w:ascii="Montserrat" w:hAnsi="Montserrat" w:cs="Arial"/>
          <w:color w:val="000000" w:themeColor="text1"/>
          <w:sz w:val="18"/>
          <w:szCs w:val="18"/>
        </w:rPr>
        <w:t xml:space="preserve">This year the trail is also welcoming two additional historic sites that highlight pivotal moments and figures in the Civil Rights Movement: the St. Augustine Beach Hotel in Florida, site of influential wade-in protests; and the Madame C.J. Walker Museum and WERDStudio in Atlanta. </w:t>
      </w:r>
    </w:p>
    <w:p w14:paraId="79B45D43" w14:textId="77777777" w:rsidR="00F7531A" w:rsidRPr="002D1B2D" w:rsidRDefault="00F7531A" w:rsidP="00F7531A">
      <w:pPr>
        <w:rPr>
          <w:rFonts w:ascii="Montserrat" w:hAnsi="Montserrat" w:cs="Arial"/>
          <w:color w:val="000000" w:themeColor="text1"/>
          <w:sz w:val="18"/>
          <w:szCs w:val="18"/>
        </w:rPr>
      </w:pPr>
    </w:p>
    <w:p w14:paraId="176AC48F" w14:textId="17FCE576" w:rsidR="00F7531A" w:rsidRPr="002D1B2D" w:rsidRDefault="00000000" w:rsidP="00F7531A">
      <w:pPr>
        <w:pStyle w:val="ListParagraph"/>
        <w:numPr>
          <w:ilvl w:val="0"/>
          <w:numId w:val="1"/>
        </w:numPr>
        <w:rPr>
          <w:rFonts w:ascii="Montserrat" w:hAnsi="Montserrat" w:cs="Arial"/>
          <w:color w:val="000000" w:themeColor="text1"/>
          <w:sz w:val="18"/>
          <w:szCs w:val="18"/>
        </w:rPr>
      </w:pPr>
      <w:r w:rsidRPr="002D1B2D">
        <w:rPr>
          <w:rFonts w:ascii="Montserrat" w:hAnsi="Montserrat" w:cs="Arial"/>
          <w:b/>
          <w:bCs/>
          <w:color w:val="000000" w:themeColor="text1"/>
          <w:sz w:val="18"/>
          <w:szCs w:val="18"/>
        </w:rPr>
        <w:t>Mary McLeod Bethune Council House</w:t>
      </w:r>
      <w:r w:rsidR="002D1B2D" w:rsidRPr="002D1B2D">
        <w:rPr>
          <w:rFonts w:ascii="Montserrat" w:hAnsi="Montserrat" w:cs="Arial"/>
          <w:b/>
          <w:bCs/>
          <w:color w:val="000000" w:themeColor="text1"/>
          <w:sz w:val="18"/>
          <w:szCs w:val="18"/>
        </w:rPr>
        <w:t xml:space="preserve"> National Historic Site</w:t>
      </w:r>
      <w:r w:rsidRPr="002D1B2D">
        <w:rPr>
          <w:rFonts w:ascii="Montserrat" w:hAnsi="Montserrat" w:cs="Arial"/>
          <w:b/>
          <w:bCs/>
          <w:color w:val="000000" w:themeColor="text1"/>
          <w:sz w:val="18"/>
          <w:szCs w:val="18"/>
        </w:rPr>
        <w:t xml:space="preserve"> in Washington, D.C.</w:t>
      </w:r>
      <w:r w:rsidRPr="002D1B2D">
        <w:rPr>
          <w:rFonts w:ascii="Montserrat" w:hAnsi="Montserrat" w:cs="Arial"/>
          <w:color w:val="000000" w:themeColor="text1"/>
          <w:sz w:val="18"/>
          <w:szCs w:val="18"/>
        </w:rPr>
        <w:t xml:space="preserve"> – The home served as both the first headquarters of the National Council of Negro Women and the final D.C. residence of Mary McLeod Bethune, a pioneering educator and civil rights activist who shaped national policy and advanced the interests of African American women.</w:t>
      </w:r>
    </w:p>
    <w:p w14:paraId="7603671B" w14:textId="77777777" w:rsidR="00F7531A" w:rsidRPr="002D1B2D" w:rsidRDefault="00F7531A" w:rsidP="00F7531A">
      <w:pPr>
        <w:rPr>
          <w:rFonts w:ascii="Montserrat" w:hAnsi="Montserrat" w:cs="Arial"/>
          <w:color w:val="000000" w:themeColor="text1"/>
          <w:sz w:val="18"/>
          <w:szCs w:val="18"/>
        </w:rPr>
      </w:pPr>
    </w:p>
    <w:p w14:paraId="7B9769BF" w14:textId="77777777" w:rsidR="00F7531A" w:rsidRPr="002D1B2D" w:rsidRDefault="00000000" w:rsidP="00F7531A">
      <w:pPr>
        <w:pStyle w:val="ListParagraph"/>
        <w:numPr>
          <w:ilvl w:val="0"/>
          <w:numId w:val="1"/>
        </w:numPr>
        <w:rPr>
          <w:rFonts w:ascii="Montserrat" w:hAnsi="Montserrat" w:cs="Arial"/>
          <w:color w:val="000000" w:themeColor="text1"/>
          <w:sz w:val="18"/>
          <w:szCs w:val="18"/>
        </w:rPr>
      </w:pPr>
      <w:r w:rsidRPr="002D1B2D">
        <w:rPr>
          <w:rFonts w:ascii="Montserrat" w:hAnsi="Montserrat" w:cs="Arial"/>
          <w:b/>
          <w:bCs/>
          <w:color w:val="000000" w:themeColor="text1"/>
          <w:sz w:val="18"/>
          <w:szCs w:val="18"/>
        </w:rPr>
        <w:t>St. Augustine Beach Hotel in St. Augustine, Florida –</w:t>
      </w:r>
      <w:r w:rsidRPr="002D1B2D">
        <w:rPr>
          <w:rFonts w:ascii="Montserrat" w:hAnsi="Montserrat" w:cs="Arial"/>
          <w:color w:val="000000" w:themeColor="text1"/>
          <w:sz w:val="18"/>
          <w:szCs w:val="18"/>
        </w:rPr>
        <w:t xml:space="preserve"> Listed on the National Register of Historic Places, the hotel was the scene of significant wade-in protests in 1964 that helped accelerate the passage of the Civil Rights Act. Today, the “Waves of Change” exhibit in the former hotel preserves the powerful imagery of these demonstrations.</w:t>
      </w:r>
    </w:p>
    <w:p w14:paraId="7AC0B6CD" w14:textId="77777777" w:rsidR="00F7531A" w:rsidRPr="002D1B2D" w:rsidRDefault="00F7531A" w:rsidP="00F7531A">
      <w:pPr>
        <w:rPr>
          <w:rFonts w:ascii="Montserrat" w:hAnsi="Montserrat" w:cs="Arial"/>
          <w:color w:val="000000" w:themeColor="text1"/>
          <w:sz w:val="18"/>
          <w:szCs w:val="18"/>
        </w:rPr>
      </w:pPr>
    </w:p>
    <w:p w14:paraId="4E31BE66" w14:textId="77777777" w:rsidR="00F7531A" w:rsidRPr="002D1B2D" w:rsidRDefault="00000000" w:rsidP="00F7531A">
      <w:pPr>
        <w:pStyle w:val="ListParagraph"/>
        <w:numPr>
          <w:ilvl w:val="0"/>
          <w:numId w:val="1"/>
        </w:numPr>
        <w:rPr>
          <w:rFonts w:ascii="Montserrat" w:hAnsi="Montserrat" w:cs="Arial"/>
          <w:color w:val="000000" w:themeColor="text1"/>
          <w:sz w:val="18"/>
          <w:szCs w:val="18"/>
        </w:rPr>
      </w:pPr>
      <w:r w:rsidRPr="002D1B2D">
        <w:rPr>
          <w:rFonts w:ascii="Montserrat" w:hAnsi="Montserrat" w:cs="Arial"/>
          <w:b/>
          <w:bCs/>
          <w:color w:val="000000" w:themeColor="text1"/>
          <w:sz w:val="18"/>
          <w:szCs w:val="18"/>
        </w:rPr>
        <w:t>Madame C.J. Walker Museum and WERDStudio in Atlanta, Georgia</w:t>
      </w:r>
      <w:r w:rsidRPr="002D1B2D">
        <w:rPr>
          <w:rFonts w:ascii="Montserrat" w:hAnsi="Montserrat" w:cs="Arial"/>
          <w:color w:val="000000" w:themeColor="text1"/>
          <w:sz w:val="18"/>
          <w:szCs w:val="18"/>
        </w:rPr>
        <w:t xml:space="preserve"> – Located in Atlanta’s historic Sweet Auburn district, the Madame C.J. Walker Museum celebrates America’s first female self-made millionaire while also housing the story of WERD, the nation’s first Black-owned and programmed radio station. Located near Dr. Martin Luther King Jr.’s birth home, office and the Martin Luther King Jr. National Historical Park, the museum adds another dimension to the area’s rich civil rights legacy.</w:t>
      </w:r>
    </w:p>
    <w:p w14:paraId="6562267E" w14:textId="77777777" w:rsidR="00F7531A" w:rsidRPr="002D1B2D" w:rsidRDefault="00F7531A" w:rsidP="00F7531A">
      <w:pPr>
        <w:rPr>
          <w:rFonts w:ascii="Montserrat" w:hAnsi="Montserrat" w:cs="Arial"/>
          <w:color w:val="000000" w:themeColor="text1"/>
          <w:sz w:val="18"/>
          <w:szCs w:val="18"/>
        </w:rPr>
      </w:pPr>
    </w:p>
    <w:p w14:paraId="7BDD2D9B" w14:textId="34C0AFBC" w:rsidR="00221BB7" w:rsidRPr="002D1B2D" w:rsidRDefault="00000000" w:rsidP="00221BB7">
      <w:pPr>
        <w:rPr>
          <w:rFonts w:ascii="Montserrat" w:hAnsi="Montserrat" w:cs="Arial"/>
          <w:color w:val="000000" w:themeColor="text1"/>
          <w:sz w:val="18"/>
          <w:szCs w:val="18"/>
        </w:rPr>
      </w:pPr>
      <w:r w:rsidRPr="002D1B2D">
        <w:rPr>
          <w:rFonts w:ascii="Montserrat" w:hAnsi="Montserrat" w:cs="Arial"/>
          <w:color w:val="000000" w:themeColor="text1"/>
          <w:sz w:val="18"/>
          <w:szCs w:val="18"/>
        </w:rPr>
        <w:t>“</w:t>
      </w:r>
      <w:r w:rsidR="00221BB7" w:rsidRPr="002D1B2D">
        <w:rPr>
          <w:rFonts w:ascii="Montserrat" w:hAnsi="Montserrat" w:cs="Arial"/>
          <w:color w:val="000000" w:themeColor="text1"/>
          <w:sz w:val="18"/>
          <w:szCs w:val="18"/>
        </w:rPr>
        <w:t>The addition of Destination DC as our newest partner strengthens our pursuit of UNESCO World Heritage recognition and reinforces the national significance of the U.S. Civil Rights Trail,” said Mark Ezell, Chairman of the U.S. Civil Rights Trail Marketing Alliance. “Adding three new historic sites, enhances the opportunity for domestic and international tourists to visit sites to reflect on the grassroots efforts that took place particularly in the 1950s and 1960s.” </w:t>
      </w:r>
    </w:p>
    <w:p w14:paraId="1B257D2D" w14:textId="77777777" w:rsidR="00F7531A" w:rsidRPr="002D1B2D" w:rsidRDefault="00F7531A" w:rsidP="00F7531A">
      <w:pPr>
        <w:rPr>
          <w:rFonts w:ascii="Montserrat" w:hAnsi="Montserrat" w:cs="Arial"/>
          <w:b/>
          <w:bCs/>
          <w:color w:val="000000" w:themeColor="text1"/>
          <w:sz w:val="18"/>
          <w:szCs w:val="18"/>
        </w:rPr>
      </w:pPr>
    </w:p>
    <w:p w14:paraId="083FE997" w14:textId="77777777" w:rsidR="00F7531A" w:rsidRPr="002D1B2D" w:rsidRDefault="00000000" w:rsidP="00F7531A">
      <w:pPr>
        <w:rPr>
          <w:rFonts w:ascii="Montserrat" w:hAnsi="Montserrat" w:cs="Arial"/>
          <w:color w:val="000000" w:themeColor="text1"/>
          <w:sz w:val="18"/>
          <w:szCs w:val="18"/>
        </w:rPr>
      </w:pPr>
      <w:r w:rsidRPr="002D1B2D">
        <w:rPr>
          <w:rFonts w:ascii="Montserrat" w:hAnsi="Montserrat" w:cs="Arial"/>
          <w:color w:val="000000" w:themeColor="text1"/>
          <w:sz w:val="18"/>
          <w:szCs w:val="18"/>
        </w:rPr>
        <w:t xml:space="preserve">Since its inception in </w:t>
      </w:r>
      <w:r w:rsidR="003B686E" w:rsidRPr="002D1B2D">
        <w:rPr>
          <w:rFonts w:ascii="Montserrat" w:hAnsi="Montserrat" w:cs="Arial"/>
          <w:color w:val="000000" w:themeColor="text1"/>
          <w:sz w:val="18"/>
          <w:szCs w:val="18"/>
        </w:rPr>
        <w:t>201</w:t>
      </w:r>
      <w:r w:rsidR="00360A6A" w:rsidRPr="002D1B2D">
        <w:rPr>
          <w:rFonts w:ascii="Montserrat" w:hAnsi="Montserrat" w:cs="Arial"/>
          <w:color w:val="000000" w:themeColor="text1"/>
          <w:sz w:val="18"/>
          <w:szCs w:val="18"/>
        </w:rPr>
        <w:t>8</w:t>
      </w:r>
      <w:r w:rsidRPr="002D1B2D">
        <w:rPr>
          <w:rFonts w:ascii="Montserrat" w:hAnsi="Montserrat" w:cs="Arial"/>
          <w:color w:val="000000" w:themeColor="text1"/>
          <w:sz w:val="18"/>
          <w:szCs w:val="18"/>
        </w:rPr>
        <w:t>, the U.S. Civil Rights Trail has documented and preserved locations where activists challenged racial segregation in the 1950s and 1960s, connecting these historical landmarks of history across the American South and beyond. The official Washington, D.C. partnership and these new sites reinforce the trail’s historical significance and educational impact.</w:t>
      </w:r>
    </w:p>
    <w:p w14:paraId="16F0F45A" w14:textId="77777777" w:rsidR="00F7531A" w:rsidRPr="002D1B2D" w:rsidRDefault="00F7531A" w:rsidP="00F7531A">
      <w:pPr>
        <w:rPr>
          <w:rFonts w:ascii="Montserrat" w:hAnsi="Montserrat" w:cs="Arial"/>
          <w:color w:val="000000" w:themeColor="text1"/>
          <w:sz w:val="18"/>
          <w:szCs w:val="18"/>
        </w:rPr>
      </w:pPr>
    </w:p>
    <w:p w14:paraId="34DADC27" w14:textId="1F8C7B40" w:rsidR="0014197C" w:rsidRDefault="0014197C">
      <w:pPr>
        <w:rPr>
          <w:rFonts w:ascii="Montserrat" w:hAnsi="Montserrat" w:cs="Arial"/>
          <w:color w:val="000000" w:themeColor="text1"/>
          <w:sz w:val="18"/>
          <w:szCs w:val="18"/>
        </w:rPr>
      </w:pPr>
      <w:r>
        <w:rPr>
          <w:rFonts w:ascii="Montserrat" w:hAnsi="Montserrat" w:cs="Arial"/>
          <w:color w:val="000000" w:themeColor="text1"/>
          <w:sz w:val="18"/>
          <w:szCs w:val="18"/>
        </w:rPr>
        <w:br w:type="page"/>
      </w:r>
    </w:p>
    <w:p w14:paraId="6B610783" w14:textId="77777777" w:rsidR="00F7531A" w:rsidRPr="002D1B2D" w:rsidRDefault="00F7531A" w:rsidP="00F7531A">
      <w:pPr>
        <w:rPr>
          <w:rFonts w:ascii="Montserrat" w:hAnsi="Montserrat" w:cs="Arial"/>
          <w:color w:val="000000" w:themeColor="text1"/>
          <w:sz w:val="18"/>
          <w:szCs w:val="18"/>
        </w:rPr>
      </w:pPr>
    </w:p>
    <w:p w14:paraId="4B3C8FE2" w14:textId="77777777" w:rsidR="00F7531A" w:rsidRPr="002D1B2D" w:rsidRDefault="00000000" w:rsidP="00F7531A">
      <w:pPr>
        <w:rPr>
          <w:rFonts w:ascii="Montserrat" w:hAnsi="Montserrat" w:cs="Arial"/>
          <w:b/>
          <w:bCs/>
          <w:color w:val="000000" w:themeColor="text1"/>
          <w:sz w:val="18"/>
          <w:szCs w:val="18"/>
        </w:rPr>
      </w:pPr>
      <w:r w:rsidRPr="002D1B2D">
        <w:rPr>
          <w:rFonts w:ascii="Montserrat" w:hAnsi="Montserrat" w:cs="Arial"/>
          <w:b/>
          <w:bCs/>
          <w:color w:val="000000" w:themeColor="text1"/>
          <w:sz w:val="18"/>
          <w:szCs w:val="18"/>
        </w:rPr>
        <w:t>About the U.S. Civil Rights Trail</w:t>
      </w:r>
    </w:p>
    <w:p w14:paraId="6D68ACC6" w14:textId="77777777" w:rsidR="00F7531A" w:rsidRPr="002D1B2D" w:rsidRDefault="00000000" w:rsidP="00F7531A">
      <w:pPr>
        <w:rPr>
          <w:rFonts w:ascii="Montserrat" w:hAnsi="Montserrat" w:cs="Arial"/>
          <w:color w:val="000000" w:themeColor="text1"/>
          <w:sz w:val="18"/>
          <w:szCs w:val="18"/>
        </w:rPr>
      </w:pPr>
      <w:r w:rsidRPr="002D1B2D">
        <w:rPr>
          <w:rFonts w:ascii="Montserrat" w:hAnsi="Montserrat" w:cs="Arial"/>
          <w:color w:val="000000" w:themeColor="text1"/>
          <w:sz w:val="18"/>
          <w:szCs w:val="18"/>
        </w:rPr>
        <w:t>The U.S. Civil Rights Trail is a collection of churches, courthouses, schools, museums and other landmarks primarily in the Southern states where activists challenged segregation in the 1950s and 1960s to advance social justice. Famous sites include the Edmund Pettus Bridge in Selma, Alabama; Little Rock Central High School in Arkansas; the Greensboro, North Carolina, Woolworth’s where sit-ins began; the National Civil Rights Museum at the Lorraine Motel in Memphis, Tennessee; and Dr. Martin Luther King Jr.’s birthplace in Atlanta, Georgia, to name a few. The people, locations and destinations included in the Civil Rights Trail provide a way for families, travelers and educators to experience history firsthand. For details about the sites and stories from civil rights pioneers, visit CivilRightsTrail.com.</w:t>
      </w:r>
    </w:p>
    <w:p w14:paraId="63B91E04" w14:textId="77777777" w:rsidR="00887C75" w:rsidRDefault="00887C75" w:rsidP="00F7531A"/>
    <w:p w14:paraId="5B0B37C0" w14:textId="77777777" w:rsidR="0014197C" w:rsidRPr="002D1B2D" w:rsidRDefault="0014197C" w:rsidP="0014197C">
      <w:pPr>
        <w:rPr>
          <w:rFonts w:ascii="Montserrat" w:hAnsi="Montserrat"/>
          <w:b/>
          <w:sz w:val="20"/>
          <w:szCs w:val="20"/>
        </w:rPr>
      </w:pPr>
      <w:r w:rsidRPr="002D1B2D">
        <w:rPr>
          <w:rFonts w:ascii="Montserrat" w:hAnsi="Montserrat"/>
          <w:b/>
          <w:sz w:val="20"/>
          <w:szCs w:val="20"/>
        </w:rPr>
        <w:t xml:space="preserve">For More Information, Contact: </w:t>
      </w:r>
    </w:p>
    <w:p w14:paraId="5866A680" w14:textId="77777777" w:rsidR="0014197C" w:rsidRPr="002D1B2D" w:rsidRDefault="0014197C" w:rsidP="0014197C">
      <w:pPr>
        <w:rPr>
          <w:rFonts w:ascii="Montserrat" w:hAnsi="Montserrat"/>
          <w:b/>
          <w:sz w:val="20"/>
          <w:szCs w:val="20"/>
        </w:rPr>
      </w:pPr>
      <w:r w:rsidRPr="002D1B2D">
        <w:rPr>
          <w:rFonts w:ascii="Montserrat" w:hAnsi="Montserrat"/>
          <w:b/>
          <w:sz w:val="20"/>
          <w:szCs w:val="20"/>
        </w:rPr>
        <w:t xml:space="preserve">U.S. Civil Rights Trail Marketing Alliance, LLC </w:t>
      </w:r>
    </w:p>
    <w:p w14:paraId="750E6FF6" w14:textId="77777777" w:rsidR="0014197C" w:rsidRPr="002D1B2D" w:rsidRDefault="0014197C" w:rsidP="0014197C">
      <w:pPr>
        <w:rPr>
          <w:rFonts w:ascii="Montserrat" w:hAnsi="Montserrat"/>
          <w:b/>
          <w:sz w:val="20"/>
          <w:szCs w:val="20"/>
        </w:rPr>
      </w:pPr>
      <w:hyperlink r:id="rId9" w:history="1">
        <w:r w:rsidRPr="002D1B2D">
          <w:rPr>
            <w:rStyle w:val="Hyperlink"/>
            <w:rFonts w:ascii="Montserrat" w:hAnsi="Montserrat"/>
            <w:b/>
            <w:sz w:val="20"/>
            <w:szCs w:val="20"/>
          </w:rPr>
          <w:t>contact@civilrightstrail.com</w:t>
        </w:r>
      </w:hyperlink>
    </w:p>
    <w:p w14:paraId="05A9478B" w14:textId="77777777" w:rsidR="0014197C" w:rsidRPr="007E5062" w:rsidRDefault="0014197C" w:rsidP="00F7531A"/>
    <w:sectPr w:rsidR="0014197C" w:rsidRPr="007E5062" w:rsidSect="0014197C">
      <w:headerReference w:type="default" r:id="rId10"/>
      <w:footerReference w:type="even"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748DDF" w14:textId="77777777" w:rsidR="009C78E0" w:rsidRDefault="009C78E0">
      <w:r>
        <w:separator/>
      </w:r>
    </w:p>
  </w:endnote>
  <w:endnote w:type="continuationSeparator" w:id="0">
    <w:p w14:paraId="54D20D4B" w14:textId="77777777" w:rsidR="009C78E0" w:rsidRDefault="009C7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ontserrat">
    <w:panose1 w:val="00000000000000000000"/>
    <w:charset w:val="4D"/>
    <w:family w:val="auto"/>
    <w:pitch w:val="variable"/>
    <w:sig w:usb0="A00002FF" w:usb1="4000207B"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48EE39" w14:textId="0323F009" w:rsidR="00364302" w:rsidRDefault="00000000" w:rsidP="000322C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4197C">
      <w:rPr>
        <w:rStyle w:val="PageNumber"/>
        <w:noProof/>
      </w:rPr>
      <w:t>2</w:t>
    </w:r>
    <w:r>
      <w:rPr>
        <w:rStyle w:val="PageNumber"/>
      </w:rPr>
      <w:fldChar w:fldCharType="end"/>
    </w:r>
  </w:p>
  <w:p w14:paraId="22E7DCF2" w14:textId="77777777" w:rsidR="00364302" w:rsidRDefault="00364302" w:rsidP="0036430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79BD4B" w14:textId="77777777" w:rsidR="00364302" w:rsidRDefault="00000000" w:rsidP="000322C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42608">
      <w:rPr>
        <w:rStyle w:val="PageNumber"/>
        <w:noProof/>
      </w:rPr>
      <w:t>1</w:t>
    </w:r>
    <w:r>
      <w:rPr>
        <w:rStyle w:val="PageNumber"/>
      </w:rPr>
      <w:fldChar w:fldCharType="end"/>
    </w:r>
  </w:p>
  <w:p w14:paraId="425FE6D3" w14:textId="77777777" w:rsidR="00364302" w:rsidRDefault="00000000" w:rsidP="00364302">
    <w:pPr>
      <w:pStyle w:val="Footer"/>
      <w:ind w:right="360"/>
      <w:jc w:val="right"/>
    </w:pPr>
    <w:r>
      <w:t xml:space="preserve">Civil Rights Trail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5D72FD" w14:textId="77777777" w:rsidR="009C78E0" w:rsidRDefault="009C78E0">
      <w:r>
        <w:separator/>
      </w:r>
    </w:p>
  </w:footnote>
  <w:footnote w:type="continuationSeparator" w:id="0">
    <w:p w14:paraId="069B30DF" w14:textId="77777777" w:rsidR="009C78E0" w:rsidRDefault="009C78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C916F3" w14:textId="77777777" w:rsidR="00887C75" w:rsidRDefault="00000000" w:rsidP="0014197C">
    <w:pPr>
      <w:pStyle w:val="Header"/>
      <w:jc w:val="center"/>
    </w:pPr>
    <w:r>
      <w:rPr>
        <w:noProof/>
      </w:rPr>
      <w:drawing>
        <wp:inline distT="0" distB="0" distL="0" distR="0" wp14:anchorId="735D2502" wp14:editId="5761AC2B">
          <wp:extent cx="965835" cy="9658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2060459" name="USCRT_logo_360x360.jpg"/>
                  <pic:cNvPicPr/>
                </pic:nvPicPr>
                <pic:blipFill>
                  <a:blip r:embed="rId1">
                    <a:extLst>
                      <a:ext uri="{28A0092B-C50C-407E-A947-70E740481C1C}">
                        <a14:useLocalDpi xmlns:a14="http://schemas.microsoft.com/office/drawing/2010/main" val="0"/>
                      </a:ext>
                    </a:extLst>
                  </a:blip>
                  <a:stretch>
                    <a:fillRect/>
                  </a:stretch>
                </pic:blipFill>
                <pic:spPr>
                  <a:xfrm>
                    <a:off x="0" y="0"/>
                    <a:ext cx="968793" cy="968793"/>
                  </a:xfrm>
                  <a:prstGeom prst="rect">
                    <a:avLst/>
                  </a:prstGeom>
                </pic:spPr>
              </pic:pic>
            </a:graphicData>
          </a:graphic>
        </wp:inline>
      </w:drawing>
    </w:r>
  </w:p>
  <w:p w14:paraId="0F826470" w14:textId="77777777" w:rsidR="00887C75" w:rsidRDefault="00887C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F90913"/>
    <w:multiLevelType w:val="hybridMultilevel"/>
    <w:tmpl w:val="C33C9204"/>
    <w:lvl w:ilvl="0" w:tplc="36E65CBE">
      <w:start w:val="1"/>
      <w:numFmt w:val="bullet"/>
      <w:lvlText w:val=""/>
      <w:lvlJc w:val="left"/>
      <w:pPr>
        <w:ind w:left="720" w:hanging="360"/>
      </w:pPr>
      <w:rPr>
        <w:rFonts w:ascii="Symbol" w:hAnsi="Symbol" w:hint="default"/>
      </w:rPr>
    </w:lvl>
    <w:lvl w:ilvl="1" w:tplc="5E0EC066" w:tentative="1">
      <w:start w:val="1"/>
      <w:numFmt w:val="bullet"/>
      <w:lvlText w:val="o"/>
      <w:lvlJc w:val="left"/>
      <w:pPr>
        <w:ind w:left="1440" w:hanging="360"/>
      </w:pPr>
      <w:rPr>
        <w:rFonts w:ascii="Courier New" w:hAnsi="Courier New" w:cs="Courier New" w:hint="default"/>
      </w:rPr>
    </w:lvl>
    <w:lvl w:ilvl="2" w:tplc="912A7A02" w:tentative="1">
      <w:start w:val="1"/>
      <w:numFmt w:val="bullet"/>
      <w:lvlText w:val=""/>
      <w:lvlJc w:val="left"/>
      <w:pPr>
        <w:ind w:left="2160" w:hanging="360"/>
      </w:pPr>
      <w:rPr>
        <w:rFonts w:ascii="Wingdings" w:hAnsi="Wingdings" w:hint="default"/>
      </w:rPr>
    </w:lvl>
    <w:lvl w:ilvl="3" w:tplc="05CA8BAE" w:tentative="1">
      <w:start w:val="1"/>
      <w:numFmt w:val="bullet"/>
      <w:lvlText w:val=""/>
      <w:lvlJc w:val="left"/>
      <w:pPr>
        <w:ind w:left="2880" w:hanging="360"/>
      </w:pPr>
      <w:rPr>
        <w:rFonts w:ascii="Symbol" w:hAnsi="Symbol" w:hint="default"/>
      </w:rPr>
    </w:lvl>
    <w:lvl w:ilvl="4" w:tplc="F886EEF2" w:tentative="1">
      <w:start w:val="1"/>
      <w:numFmt w:val="bullet"/>
      <w:lvlText w:val="o"/>
      <w:lvlJc w:val="left"/>
      <w:pPr>
        <w:ind w:left="3600" w:hanging="360"/>
      </w:pPr>
      <w:rPr>
        <w:rFonts w:ascii="Courier New" w:hAnsi="Courier New" w:cs="Courier New" w:hint="default"/>
      </w:rPr>
    </w:lvl>
    <w:lvl w:ilvl="5" w:tplc="5DE827D0" w:tentative="1">
      <w:start w:val="1"/>
      <w:numFmt w:val="bullet"/>
      <w:lvlText w:val=""/>
      <w:lvlJc w:val="left"/>
      <w:pPr>
        <w:ind w:left="4320" w:hanging="360"/>
      </w:pPr>
      <w:rPr>
        <w:rFonts w:ascii="Wingdings" w:hAnsi="Wingdings" w:hint="default"/>
      </w:rPr>
    </w:lvl>
    <w:lvl w:ilvl="6" w:tplc="A022A860" w:tentative="1">
      <w:start w:val="1"/>
      <w:numFmt w:val="bullet"/>
      <w:lvlText w:val=""/>
      <w:lvlJc w:val="left"/>
      <w:pPr>
        <w:ind w:left="5040" w:hanging="360"/>
      </w:pPr>
      <w:rPr>
        <w:rFonts w:ascii="Symbol" w:hAnsi="Symbol" w:hint="default"/>
      </w:rPr>
    </w:lvl>
    <w:lvl w:ilvl="7" w:tplc="EE084696" w:tentative="1">
      <w:start w:val="1"/>
      <w:numFmt w:val="bullet"/>
      <w:lvlText w:val="o"/>
      <w:lvlJc w:val="left"/>
      <w:pPr>
        <w:ind w:left="5760" w:hanging="360"/>
      </w:pPr>
      <w:rPr>
        <w:rFonts w:ascii="Courier New" w:hAnsi="Courier New" w:cs="Courier New" w:hint="default"/>
      </w:rPr>
    </w:lvl>
    <w:lvl w:ilvl="8" w:tplc="3E8255F6" w:tentative="1">
      <w:start w:val="1"/>
      <w:numFmt w:val="bullet"/>
      <w:lvlText w:val=""/>
      <w:lvlJc w:val="left"/>
      <w:pPr>
        <w:ind w:left="6480" w:hanging="360"/>
      </w:pPr>
      <w:rPr>
        <w:rFonts w:ascii="Wingdings" w:hAnsi="Wingdings" w:hint="default"/>
      </w:rPr>
    </w:lvl>
  </w:abstractNum>
  <w:num w:numId="1" w16cid:durableId="6549166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7C75"/>
    <w:rsid w:val="000322CE"/>
    <w:rsid w:val="00041116"/>
    <w:rsid w:val="00053BC3"/>
    <w:rsid w:val="000B573B"/>
    <w:rsid w:val="000F0576"/>
    <w:rsid w:val="0014197C"/>
    <w:rsid w:val="00146042"/>
    <w:rsid w:val="00172E77"/>
    <w:rsid w:val="001941BF"/>
    <w:rsid w:val="001965D8"/>
    <w:rsid w:val="00210C70"/>
    <w:rsid w:val="00217529"/>
    <w:rsid w:val="00221BB7"/>
    <w:rsid w:val="0024000F"/>
    <w:rsid w:val="00242501"/>
    <w:rsid w:val="00267779"/>
    <w:rsid w:val="002C3DCB"/>
    <w:rsid w:val="002D1B2D"/>
    <w:rsid w:val="0030153D"/>
    <w:rsid w:val="0030367B"/>
    <w:rsid w:val="00331FB1"/>
    <w:rsid w:val="00360A6A"/>
    <w:rsid w:val="00364302"/>
    <w:rsid w:val="003B686E"/>
    <w:rsid w:val="0041350F"/>
    <w:rsid w:val="0042027F"/>
    <w:rsid w:val="00431486"/>
    <w:rsid w:val="0044069F"/>
    <w:rsid w:val="00471DAB"/>
    <w:rsid w:val="004E482F"/>
    <w:rsid w:val="0058187E"/>
    <w:rsid w:val="005C37D8"/>
    <w:rsid w:val="00624ED5"/>
    <w:rsid w:val="006A51A3"/>
    <w:rsid w:val="00717A94"/>
    <w:rsid w:val="00724146"/>
    <w:rsid w:val="00724F60"/>
    <w:rsid w:val="0075275B"/>
    <w:rsid w:val="00764E39"/>
    <w:rsid w:val="007E5062"/>
    <w:rsid w:val="007F0ADC"/>
    <w:rsid w:val="008479DC"/>
    <w:rsid w:val="00866ABB"/>
    <w:rsid w:val="00887C75"/>
    <w:rsid w:val="008B15F2"/>
    <w:rsid w:val="008E7BE8"/>
    <w:rsid w:val="008F7837"/>
    <w:rsid w:val="00905385"/>
    <w:rsid w:val="009371E0"/>
    <w:rsid w:val="00943317"/>
    <w:rsid w:val="009765F6"/>
    <w:rsid w:val="009B584A"/>
    <w:rsid w:val="009C57C8"/>
    <w:rsid w:val="009C78E0"/>
    <w:rsid w:val="009E329D"/>
    <w:rsid w:val="009F0093"/>
    <w:rsid w:val="00A42608"/>
    <w:rsid w:val="00A7613E"/>
    <w:rsid w:val="00A97485"/>
    <w:rsid w:val="00AB4D10"/>
    <w:rsid w:val="00AD10A6"/>
    <w:rsid w:val="00B70BAC"/>
    <w:rsid w:val="00B94EED"/>
    <w:rsid w:val="00BB0A6A"/>
    <w:rsid w:val="00BE09CA"/>
    <w:rsid w:val="00BF1C8B"/>
    <w:rsid w:val="00C04F72"/>
    <w:rsid w:val="00C301B3"/>
    <w:rsid w:val="00C41771"/>
    <w:rsid w:val="00C73FF7"/>
    <w:rsid w:val="00CA1335"/>
    <w:rsid w:val="00CC5BD6"/>
    <w:rsid w:val="00CC5CB0"/>
    <w:rsid w:val="00CC73A7"/>
    <w:rsid w:val="00CE1935"/>
    <w:rsid w:val="00CE458A"/>
    <w:rsid w:val="00D2172F"/>
    <w:rsid w:val="00D35E33"/>
    <w:rsid w:val="00D61856"/>
    <w:rsid w:val="00D71142"/>
    <w:rsid w:val="00D719E2"/>
    <w:rsid w:val="00DA4186"/>
    <w:rsid w:val="00DF6A08"/>
    <w:rsid w:val="00E90CD2"/>
    <w:rsid w:val="00E90E1D"/>
    <w:rsid w:val="00EA2382"/>
    <w:rsid w:val="00EF4FD9"/>
    <w:rsid w:val="00F07433"/>
    <w:rsid w:val="00F73919"/>
    <w:rsid w:val="00F7531A"/>
    <w:rsid w:val="00FC63AE"/>
    <w:rsid w:val="00FE3F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331A6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50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7C75"/>
    <w:pPr>
      <w:tabs>
        <w:tab w:val="center" w:pos="4680"/>
        <w:tab w:val="right" w:pos="9360"/>
      </w:tabs>
    </w:pPr>
  </w:style>
  <w:style w:type="character" w:customStyle="1" w:styleId="HeaderChar">
    <w:name w:val="Header Char"/>
    <w:basedOn w:val="DefaultParagraphFont"/>
    <w:link w:val="Header"/>
    <w:uiPriority w:val="99"/>
    <w:rsid w:val="00887C75"/>
  </w:style>
  <w:style w:type="paragraph" w:styleId="Footer">
    <w:name w:val="footer"/>
    <w:basedOn w:val="Normal"/>
    <w:link w:val="FooterChar"/>
    <w:uiPriority w:val="99"/>
    <w:unhideWhenUsed/>
    <w:rsid w:val="00887C75"/>
    <w:pPr>
      <w:tabs>
        <w:tab w:val="center" w:pos="4680"/>
        <w:tab w:val="right" w:pos="9360"/>
      </w:tabs>
    </w:pPr>
  </w:style>
  <w:style w:type="character" w:customStyle="1" w:styleId="FooterChar">
    <w:name w:val="Footer Char"/>
    <w:basedOn w:val="DefaultParagraphFont"/>
    <w:link w:val="Footer"/>
    <w:uiPriority w:val="99"/>
    <w:rsid w:val="00887C75"/>
  </w:style>
  <w:style w:type="paragraph" w:styleId="BalloonText">
    <w:name w:val="Balloon Text"/>
    <w:basedOn w:val="Normal"/>
    <w:link w:val="BalloonTextChar"/>
    <w:uiPriority w:val="99"/>
    <w:semiHidden/>
    <w:unhideWhenUsed/>
    <w:rsid w:val="009371E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371E0"/>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041116"/>
    <w:rPr>
      <w:sz w:val="18"/>
      <w:szCs w:val="18"/>
    </w:rPr>
  </w:style>
  <w:style w:type="paragraph" w:styleId="CommentText">
    <w:name w:val="annotation text"/>
    <w:basedOn w:val="Normal"/>
    <w:link w:val="CommentTextChar"/>
    <w:uiPriority w:val="99"/>
    <w:semiHidden/>
    <w:unhideWhenUsed/>
    <w:rsid w:val="00041116"/>
  </w:style>
  <w:style w:type="character" w:customStyle="1" w:styleId="CommentTextChar">
    <w:name w:val="Comment Text Char"/>
    <w:basedOn w:val="DefaultParagraphFont"/>
    <w:link w:val="CommentText"/>
    <w:uiPriority w:val="99"/>
    <w:semiHidden/>
    <w:rsid w:val="00041116"/>
  </w:style>
  <w:style w:type="paragraph" w:styleId="CommentSubject">
    <w:name w:val="annotation subject"/>
    <w:basedOn w:val="CommentText"/>
    <w:next w:val="CommentText"/>
    <w:link w:val="CommentSubjectChar"/>
    <w:uiPriority w:val="99"/>
    <w:semiHidden/>
    <w:unhideWhenUsed/>
    <w:rsid w:val="00041116"/>
    <w:rPr>
      <w:b/>
      <w:bCs/>
      <w:sz w:val="20"/>
      <w:szCs w:val="20"/>
    </w:rPr>
  </w:style>
  <w:style w:type="character" w:customStyle="1" w:styleId="CommentSubjectChar">
    <w:name w:val="Comment Subject Char"/>
    <w:basedOn w:val="CommentTextChar"/>
    <w:link w:val="CommentSubject"/>
    <w:uiPriority w:val="99"/>
    <w:semiHidden/>
    <w:rsid w:val="00041116"/>
    <w:rPr>
      <w:b/>
      <w:bCs/>
      <w:sz w:val="20"/>
      <w:szCs w:val="20"/>
    </w:rPr>
  </w:style>
  <w:style w:type="character" w:styleId="Hyperlink">
    <w:name w:val="Hyperlink"/>
    <w:basedOn w:val="DefaultParagraphFont"/>
    <w:uiPriority w:val="99"/>
    <w:unhideWhenUsed/>
    <w:rsid w:val="00DA4186"/>
    <w:rPr>
      <w:color w:val="0563C1" w:themeColor="hyperlink"/>
      <w:u w:val="single"/>
    </w:rPr>
  </w:style>
  <w:style w:type="character" w:styleId="PageNumber">
    <w:name w:val="page number"/>
    <w:basedOn w:val="DefaultParagraphFont"/>
    <w:uiPriority w:val="99"/>
    <w:semiHidden/>
    <w:unhideWhenUsed/>
    <w:rsid w:val="00364302"/>
  </w:style>
  <w:style w:type="paragraph" w:styleId="ListParagraph">
    <w:name w:val="List Paragraph"/>
    <w:basedOn w:val="Normal"/>
    <w:uiPriority w:val="34"/>
    <w:qFormat/>
    <w:rsid w:val="00F7531A"/>
    <w:pPr>
      <w:ind w:left="720"/>
      <w:contextualSpacing/>
    </w:pPr>
    <w:rPr>
      <w:rFonts w:ascii="Cambria" w:eastAsia="Times New Roman" w:hAnsi="Cambria" w:cs="Times New Roman"/>
      <w:lang w:eastAsia="ja-JP"/>
    </w:rPr>
  </w:style>
  <w:style w:type="character" w:customStyle="1" w:styleId="UnresolvedMention1">
    <w:name w:val="Unresolved Mention1"/>
    <w:basedOn w:val="DefaultParagraphFont"/>
    <w:uiPriority w:val="99"/>
    <w:rsid w:val="00F7531A"/>
    <w:rPr>
      <w:color w:val="605E5C"/>
      <w:shd w:val="clear" w:color="auto" w:fill="E1DFDD"/>
    </w:rPr>
  </w:style>
  <w:style w:type="paragraph" w:styleId="NormalWeb">
    <w:name w:val="Normal (Web)"/>
    <w:basedOn w:val="Normal"/>
    <w:uiPriority w:val="99"/>
    <w:semiHidden/>
    <w:unhideWhenUsed/>
    <w:rsid w:val="00221BB7"/>
    <w:rPr>
      <w:rFonts w:ascii="Times New Roman" w:hAnsi="Times New Roman" w:cs="Times New Roman"/>
    </w:rPr>
  </w:style>
  <w:style w:type="paragraph" w:styleId="Revision">
    <w:name w:val="Revision"/>
    <w:hidden/>
    <w:uiPriority w:val="99"/>
    <w:semiHidden/>
    <w:rsid w:val="0014197C"/>
  </w:style>
  <w:style w:type="character" w:styleId="FollowedHyperlink">
    <w:name w:val="FollowedHyperlink"/>
    <w:basedOn w:val="DefaultParagraphFont"/>
    <w:uiPriority w:val="99"/>
    <w:semiHidden/>
    <w:unhideWhenUsed/>
    <w:rsid w:val="0014197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25996278">
      <w:bodyDiv w:val="1"/>
      <w:marLeft w:val="0"/>
      <w:marRight w:val="0"/>
      <w:marTop w:val="0"/>
      <w:marBottom w:val="0"/>
      <w:divBdr>
        <w:top w:val="none" w:sz="0" w:space="0" w:color="auto"/>
        <w:left w:val="none" w:sz="0" w:space="0" w:color="auto"/>
        <w:bottom w:val="none" w:sz="0" w:space="0" w:color="auto"/>
        <w:right w:val="none" w:sz="0" w:space="0" w:color="auto"/>
      </w:divBdr>
      <w:divsChild>
        <w:div w:id="1220823438">
          <w:blockQuote w:val="1"/>
          <w:marLeft w:val="150"/>
          <w:marRight w:val="150"/>
          <w:marTop w:val="0"/>
          <w:marBottom w:val="0"/>
          <w:divBdr>
            <w:top w:val="none" w:sz="0" w:space="0" w:color="auto"/>
            <w:left w:val="none" w:sz="0" w:space="0" w:color="auto"/>
            <w:bottom w:val="none" w:sz="0" w:space="0" w:color="auto"/>
            <w:right w:val="none" w:sz="0" w:space="0" w:color="auto"/>
          </w:divBdr>
          <w:divsChild>
            <w:div w:id="894702231">
              <w:marLeft w:val="0"/>
              <w:marRight w:val="0"/>
              <w:marTop w:val="0"/>
              <w:marBottom w:val="0"/>
              <w:divBdr>
                <w:top w:val="none" w:sz="0" w:space="0" w:color="auto"/>
                <w:left w:val="none" w:sz="0" w:space="0" w:color="auto"/>
                <w:bottom w:val="none" w:sz="0" w:space="0" w:color="auto"/>
                <w:right w:val="none" w:sz="0" w:space="0" w:color="auto"/>
              </w:divBdr>
              <w:divsChild>
                <w:div w:id="67622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820911">
      <w:bodyDiv w:val="1"/>
      <w:marLeft w:val="0"/>
      <w:marRight w:val="0"/>
      <w:marTop w:val="0"/>
      <w:marBottom w:val="0"/>
      <w:divBdr>
        <w:top w:val="none" w:sz="0" w:space="0" w:color="auto"/>
        <w:left w:val="none" w:sz="0" w:space="0" w:color="auto"/>
        <w:bottom w:val="none" w:sz="0" w:space="0" w:color="auto"/>
        <w:right w:val="none" w:sz="0" w:space="0" w:color="auto"/>
      </w:divBdr>
      <w:divsChild>
        <w:div w:id="1417820597">
          <w:blockQuote w:val="1"/>
          <w:marLeft w:val="150"/>
          <w:marRight w:val="150"/>
          <w:marTop w:val="0"/>
          <w:marBottom w:val="0"/>
          <w:divBdr>
            <w:top w:val="none" w:sz="0" w:space="0" w:color="auto"/>
            <w:left w:val="none" w:sz="0" w:space="0" w:color="auto"/>
            <w:bottom w:val="none" w:sz="0" w:space="0" w:color="auto"/>
            <w:right w:val="none" w:sz="0" w:space="0" w:color="auto"/>
          </w:divBdr>
          <w:divsChild>
            <w:div w:id="1263997045">
              <w:marLeft w:val="0"/>
              <w:marRight w:val="0"/>
              <w:marTop w:val="0"/>
              <w:marBottom w:val="0"/>
              <w:divBdr>
                <w:top w:val="none" w:sz="0" w:space="0" w:color="auto"/>
                <w:left w:val="none" w:sz="0" w:space="0" w:color="auto"/>
                <w:bottom w:val="none" w:sz="0" w:space="0" w:color="auto"/>
                <w:right w:val="none" w:sz="0" w:space="0" w:color="auto"/>
              </w:divBdr>
              <w:divsChild>
                <w:div w:id="22808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tect.checkpoint.com/v2/r02/___https://washington.org/DC-information/about-destination-dc___.YzJlOmx1Y2tpZWFuZGNvbXBhbnk6YzpvOjUwNTM3OTk0MjgxYmMwNzI3YzZiODM5YjkxNzdiZmFjOjc6NWFhMjoxYjI4ZGNjOGIyYzk3OGYwZmI2OTZmOGNlYjc1MTQyMjBjOTBjMjJlMTBlOTBkYjQ1MmY5ODVkNWQ1ZjMwN2VhOnA6RjpO"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otect.checkpoint.com/v2/r02/___https://civilrightstrail.com/___.YzJlOmx1Y2tpZWFuZGNvbXBhbnk6YzpvOjUwNTM3OTk0MjgxYmMwNzI3YzZiODM5YjkxNzdiZmFjOjc6YWI3Mzo0ODZlZjIzMmM2MWI3NTU5ODBiZmU1NWZjYTkwZGU2YTFiMDRiNzA2YWIxMGQyMjMzN2UzOTI3YjIyMDA2Y2IyOnA6RjpO"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contact@civilrightstrail.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731</Words>
  <Characters>4171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Maree Jones</dc:creator>
  <cp:lastModifiedBy>Maria Archer</cp:lastModifiedBy>
  <cp:revision>4</cp:revision>
  <cp:lastPrinted>2018-01-11T20:55:00Z</cp:lastPrinted>
  <dcterms:created xsi:type="dcterms:W3CDTF">2025-02-21T20:25:00Z</dcterms:created>
  <dcterms:modified xsi:type="dcterms:W3CDTF">2025-03-05T22:39:00Z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c6550c651590376139ae1687d8da3333da3ec3b2950a698a95391482fb165973</vt:lpwstr>
  </property>
</Properties>
</file>